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F" w:rsidRDefault="00A03C96" w:rsidP="00584275">
      <w:pPr>
        <w:spacing w:after="12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A03C96"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7136977</wp:posOffset>
            </wp:positionH>
            <wp:positionV relativeFrom="paragraph">
              <wp:posOffset>-98213</wp:posOffset>
            </wp:positionV>
            <wp:extent cx="2760133" cy="1430866"/>
            <wp:effectExtent l="19050" t="0" r="2117" b="0"/>
            <wp:wrapNone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399" t="19536" r="9524" b="66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33" cy="143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B34" w:rsidRDefault="006E6B34" w:rsidP="00470A5F">
      <w:pPr>
        <w:spacing w:after="120"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0A5F" w:rsidRPr="00285B9D" w:rsidRDefault="008D2A45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>План мероприятий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A5F" w:rsidRPr="00285B9D" w:rsidRDefault="008D2A45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>по формированию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и оценк</w:t>
      </w:r>
      <w:r w:rsidRPr="00285B9D">
        <w:rPr>
          <w:rFonts w:ascii="Times New Roman" w:hAnsi="Times New Roman" w:cs="Times New Roman"/>
          <w:sz w:val="26"/>
          <w:szCs w:val="26"/>
        </w:rPr>
        <w:t>е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функциональной грамотности  </w:t>
      </w:r>
      <w:proofErr w:type="gramStart"/>
      <w:r w:rsidR="00470A5F" w:rsidRPr="00285B9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470A5F" w:rsidRDefault="00470A5F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285B9D">
        <w:rPr>
          <w:rFonts w:ascii="Times New Roman" w:hAnsi="Times New Roman" w:cs="Times New Roman"/>
          <w:sz w:val="26"/>
          <w:szCs w:val="26"/>
        </w:rPr>
        <w:t>Лычакская</w:t>
      </w:r>
      <w:proofErr w:type="spellEnd"/>
      <w:r w:rsidRPr="00285B9D">
        <w:rPr>
          <w:rFonts w:ascii="Times New Roman" w:hAnsi="Times New Roman" w:cs="Times New Roman"/>
          <w:sz w:val="26"/>
          <w:szCs w:val="26"/>
        </w:rPr>
        <w:t xml:space="preserve"> СШ» филиал МОУ «</w:t>
      </w:r>
      <w:proofErr w:type="spellStart"/>
      <w:r w:rsidRPr="00285B9D">
        <w:rPr>
          <w:rFonts w:ascii="Times New Roman" w:hAnsi="Times New Roman" w:cs="Times New Roman"/>
          <w:sz w:val="26"/>
          <w:szCs w:val="26"/>
        </w:rPr>
        <w:t>Зеленовская</w:t>
      </w:r>
      <w:proofErr w:type="spellEnd"/>
      <w:r w:rsidRPr="00285B9D">
        <w:rPr>
          <w:rFonts w:ascii="Times New Roman" w:hAnsi="Times New Roman" w:cs="Times New Roman"/>
          <w:sz w:val="26"/>
          <w:szCs w:val="26"/>
        </w:rPr>
        <w:t xml:space="preserve"> СШ»  в 202</w:t>
      </w:r>
      <w:r w:rsidR="00F1156B">
        <w:rPr>
          <w:rFonts w:ascii="Times New Roman" w:hAnsi="Times New Roman" w:cs="Times New Roman"/>
          <w:sz w:val="26"/>
          <w:szCs w:val="26"/>
        </w:rPr>
        <w:t>4</w:t>
      </w:r>
      <w:r w:rsidRPr="00285B9D">
        <w:rPr>
          <w:rFonts w:ascii="Times New Roman" w:hAnsi="Times New Roman" w:cs="Times New Roman"/>
          <w:sz w:val="26"/>
          <w:szCs w:val="26"/>
        </w:rPr>
        <w:t>-202</w:t>
      </w:r>
      <w:r w:rsidR="00F1156B">
        <w:rPr>
          <w:rFonts w:ascii="Times New Roman" w:hAnsi="Times New Roman" w:cs="Times New Roman"/>
          <w:sz w:val="26"/>
          <w:szCs w:val="26"/>
        </w:rPr>
        <w:t>5</w:t>
      </w:r>
      <w:r w:rsidRPr="00285B9D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BC0D6F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Цель</w:t>
      </w:r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: создание условий для формирования функциональной грамотности среди обучающихся 1-9 классов посредством актуализации </w:t>
      </w:r>
      <w:proofErr w:type="spellStart"/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связей в образовательном процессе.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0D6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Задачи: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2.Выявить возможности активизации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связей как условие   формирования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Выявить узкие места, затруднения и проблемы, имеющих место в реализации    ФГОС, для принятия своевременных мер по обеспечению успешного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задачи    повышения качества образования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Повысить квалификацию педагогических кадров через ознакомление учителей с  разрабатываемыми в Проекте подходами к формированию и оценке ФГ и банком  открытых заданий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Разработать различные механизмы для реализации системы мер по   формированию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6.Провести диагностику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функциональной грамотности   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7.Совершенствовать содержание учебно-методического комплекса и формы    преподавания для развития функциональной грамотности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8.Создать банк заданий и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для формирования    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hAnsi="Times New Roman" w:cs="Times New Roman"/>
          <w:sz w:val="26"/>
          <w:szCs w:val="26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9. Улучшить качество внеурочной и внеклассной работы.</w:t>
      </w:r>
      <w:r w:rsidRPr="00BC0D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A5F" w:rsidRPr="00BC0D6F" w:rsidRDefault="00470A5F" w:rsidP="00470A5F">
      <w:pPr>
        <w:pStyle w:val="a3"/>
        <w:rPr>
          <w:rFonts w:ascii="Times New Roman" w:hAnsi="Times New Roman" w:cs="Times New Roman"/>
          <w:sz w:val="26"/>
          <w:szCs w:val="26"/>
        </w:rPr>
      </w:pPr>
      <w:r w:rsidRPr="00BC0D6F">
        <w:rPr>
          <w:rFonts w:ascii="Times New Roman" w:hAnsi="Times New Roman" w:cs="Times New Roman"/>
          <w:sz w:val="26"/>
          <w:szCs w:val="26"/>
        </w:rPr>
        <w:t>10. Активизация роли родителей в процессе обучения и воспитания детей.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Ожидаемые результаты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модели формирования функциональной грамотности педагогами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школы.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формирования функциональной грамотности обучающихся.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банка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заданий и</w:t>
      </w:r>
      <w:r w:rsidRPr="00BE1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технологий для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функциональной грамотности</w:t>
      </w:r>
      <w:r w:rsidRPr="00BE1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обучающихся.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4.Повышение функциональной грамотности (читательской, математической, естественнонаучной) грамотности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84275" w:rsidRDefault="00584275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6B34" w:rsidRDefault="006E6B34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15863" w:type="dxa"/>
        <w:tblInd w:w="-318" w:type="dxa"/>
        <w:tblLayout w:type="fixed"/>
        <w:tblLook w:val="04A0"/>
      </w:tblPr>
      <w:tblGrid>
        <w:gridCol w:w="568"/>
        <w:gridCol w:w="7547"/>
        <w:gridCol w:w="3226"/>
        <w:gridCol w:w="2957"/>
        <w:gridCol w:w="1565"/>
      </w:tblGrid>
      <w:tr w:rsidR="009A4560" w:rsidTr="007F0631">
        <w:tc>
          <w:tcPr>
            <w:tcW w:w="568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47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226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957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565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</w:tc>
      </w:tr>
      <w:tr w:rsidR="009A4560" w:rsidTr="007F0631">
        <w:tc>
          <w:tcPr>
            <w:tcW w:w="15863" w:type="dxa"/>
            <w:gridSpan w:val="5"/>
          </w:tcPr>
          <w:p w:rsidR="009A4560" w:rsidRDefault="008D2A45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A45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A4560" w:rsidRPr="009A4560">
              <w:rPr>
                <w:rFonts w:ascii="Times New Roman" w:hAnsi="Times New Roman" w:cs="Times New Roman"/>
                <w:sz w:val="26"/>
                <w:szCs w:val="26"/>
              </w:rPr>
              <w:t>рганизационно-управленческая деятельность</w:t>
            </w:r>
          </w:p>
          <w:p w:rsidR="006E6B34" w:rsidRPr="009A4560" w:rsidRDefault="006E6B34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4560" w:rsidTr="007F0631">
        <w:tc>
          <w:tcPr>
            <w:tcW w:w="568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9A4560" w:rsidRPr="009A4560" w:rsidRDefault="009A4560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Разработка и утверждение плана мероприятий  по формированию и оценке функциональной грамотности учащихся на 202</w:t>
            </w:r>
            <w:r w:rsidR="00F1156B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4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-202</w:t>
            </w:r>
            <w:r w:rsidR="00F1156B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5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3226" w:type="dxa"/>
          </w:tcPr>
          <w:p w:rsidR="009A4560" w:rsidRPr="009A4560" w:rsidRDefault="00F400BB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A4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57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педагогов школы в м</w:t>
            </w: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формированию и оценке функциональной грамотности учащихся, в т.ч. посредством межшкольного сетевого взаимодействия:</w:t>
            </w:r>
          </w:p>
          <w:p w:rsidR="007F0631" w:rsidRPr="00DA72CF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РМО учителей начальных классов « 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Лучшие педагогические практики по формированию</w:t>
            </w: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младших школьников</w:t>
            </w: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631" w:rsidRPr="00F1156B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РМО учителей 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русского языка и литературы</w:t>
            </w: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Развитие читательской грамотности – одна из ключевых задач деятельности педагога</w:t>
            </w: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F0631" w:rsidRPr="009A4560" w:rsidRDefault="007F0631" w:rsidP="00DA7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Совещание методистов по УВР «Работа управленческого аппарата школы по координации и контролю деятельности по формированию функциональной грамотности обучающихся»</w:t>
            </w:r>
          </w:p>
        </w:tc>
        <w:tc>
          <w:tcPr>
            <w:tcW w:w="3226" w:type="dxa"/>
          </w:tcPr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DA72CF" w:rsidRDefault="00DA72CF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окт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ябрь 202</w:t>
            </w: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Pr="00DA72CF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DA72CF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F1156B" w:rsidRDefault="00DA72CF" w:rsidP="00A97D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Pr="00F1156B" w:rsidRDefault="007F0631" w:rsidP="00A97D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F0631" w:rsidRPr="00F1156B" w:rsidRDefault="007F0631" w:rsidP="00A9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7F0631" w:rsidRPr="007F0631" w:rsidRDefault="00DA72CF" w:rsidP="00A97DB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 xml:space="preserve"> 2024г</w:t>
            </w:r>
            <w:r w:rsidR="007F0631" w:rsidRPr="007F06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0631">
              <w:rPr>
                <w:rFonts w:ascii="TimesNewRoman" w:hAnsi="TimesNewRoman" w:cs="TimesNewRoman"/>
                <w:sz w:val="26"/>
                <w:szCs w:val="26"/>
              </w:rPr>
              <w:t xml:space="preserve"> </w:t>
            </w:r>
          </w:p>
        </w:tc>
        <w:tc>
          <w:tcPr>
            <w:tcW w:w="2957" w:type="dxa"/>
          </w:tcPr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Организация методической поддержки учителей школы</w:t>
            </w:r>
          </w:p>
        </w:tc>
        <w:tc>
          <w:tcPr>
            <w:tcW w:w="3226" w:type="dxa"/>
          </w:tcPr>
          <w:p w:rsidR="007F0631" w:rsidRPr="009A4560" w:rsidRDefault="007F0631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Формирование единого списка обучающихся 8-9 классов и учителей, работающих в 8-9 классах  направлениям: </w:t>
            </w:r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креативное</w:t>
            </w:r>
            <w:proofErr w:type="spellEnd"/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мышление</w:t>
            </w:r>
          </w:p>
        </w:tc>
        <w:tc>
          <w:tcPr>
            <w:tcW w:w="3226" w:type="dxa"/>
          </w:tcPr>
          <w:p w:rsidR="007F0631" w:rsidRPr="009A4560" w:rsidRDefault="007F0631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П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роведение мониторинга исполнения плана мероприятий по формированию и оценке ФГ</w:t>
            </w:r>
          </w:p>
        </w:tc>
        <w:tc>
          <w:tcPr>
            <w:tcW w:w="3226" w:type="dxa"/>
          </w:tcPr>
          <w:p w:rsidR="007F0631" w:rsidRPr="009A4560" w:rsidRDefault="007F0631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03C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7F0631" w:rsidRPr="009A4560" w:rsidRDefault="007F0631" w:rsidP="00F40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5863" w:type="dxa"/>
            <w:gridSpan w:val="5"/>
          </w:tcPr>
          <w:p w:rsidR="007F0631" w:rsidRDefault="007F0631" w:rsidP="009A4560">
            <w:pPr>
              <w:jc w:val="center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2.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Работа с педагогами</w:t>
            </w:r>
          </w:p>
          <w:p w:rsidR="007F0631" w:rsidRPr="009A4560" w:rsidRDefault="007F0631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7F0631" w:rsidRPr="00584275" w:rsidRDefault="007F0631" w:rsidP="00AF15D4">
            <w:pPr>
              <w:rPr>
                <w:sz w:val="26"/>
                <w:szCs w:val="26"/>
                <w:highlight w:val="yellow"/>
              </w:rPr>
            </w:pPr>
            <w:r w:rsidRPr="00584275">
              <w:rPr>
                <w:rStyle w:val="211pt"/>
                <w:rFonts w:eastAsiaTheme="minorHAnsi"/>
                <w:sz w:val="26"/>
                <w:szCs w:val="26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3226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Организация наставничества с целью повышения уровня 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lastRenderedPageBreak/>
              <w:t>компетенции учителей по вопросам формирования ФГ</w:t>
            </w:r>
          </w:p>
        </w:tc>
        <w:tc>
          <w:tcPr>
            <w:tcW w:w="3226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547" w:type="dxa"/>
          </w:tcPr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Мероприятия по формированию и оценке ФГ учащихся на уровне ОО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читательской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Стартовая диагностика по оценке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навыков чтения;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разработка методических и дидактических материалов по формированию читательской грамотности;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Выступления учителей-предметников: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«Система работы по формированию ЧГ в начальной школе»,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«Приемы организации смыслового чтения на уроках»;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Проведение открытых учебных занятий.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математической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Включение на каждом уроке математики на уровне НОО </w:t>
            </w:r>
            <w:proofErr w:type="gram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примеров на отработку вычислительных навыков, навыков быстрого, осмысленного выполнения арифметических действий;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Формирование умений и отработка навыков решения задач (типовых, </w:t>
            </w: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ситуационных, 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комбинированных, исследовательских);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Обмен опытом  через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взаимопосещение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уроков;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Привлечение мотивированных учащихся к участию в олимпиадах, конкурсах, проектах различного уровня.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84275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естественнонаучной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Привлечение мотивированных учащихся к участию в олимпиадах, конкурсах, проектах различного уровня.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финансовой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Ведение курсов внеурочной деятельности в 1-4, 5-9 классах</w:t>
            </w:r>
          </w:p>
        </w:tc>
        <w:tc>
          <w:tcPr>
            <w:tcW w:w="3226" w:type="dxa"/>
          </w:tcPr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F11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4298" w:type="dxa"/>
            <w:gridSpan w:val="4"/>
          </w:tcPr>
          <w:p w:rsidR="007F0631" w:rsidRDefault="007F0631" w:rsidP="009A4560">
            <w:pPr>
              <w:jc w:val="center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3.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Научно-методическое обеспечение</w:t>
            </w:r>
          </w:p>
          <w:p w:rsidR="007F0631" w:rsidRPr="009A4560" w:rsidRDefault="007F0631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7F0631" w:rsidRPr="009A4560" w:rsidRDefault="007F0631" w:rsidP="009A4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Использование электронного банка заданий по оценке функциональной грамотности учащихся на портале:</w:t>
            </w:r>
          </w:p>
          <w:p w:rsidR="007F0631" w:rsidRPr="009A4560" w:rsidRDefault="007F0631" w:rsidP="009A4560">
            <w:pPr>
              <w:shd w:val="clear" w:color="auto" w:fill="FFFFFF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fg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resh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ФГБНУ «ФИПИ», 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skiv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instrao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/, 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fipi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otkrytyy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dlya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otsenki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yestestvennonauchnoy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gramotnosti</w:t>
            </w:r>
            <w:proofErr w:type="spellEnd"/>
          </w:p>
        </w:tc>
        <w:tc>
          <w:tcPr>
            <w:tcW w:w="3226" w:type="dxa"/>
          </w:tcPr>
          <w:p w:rsidR="007F0631" w:rsidRPr="009A4560" w:rsidRDefault="00F1156B" w:rsidP="00F40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2024-2025</w:t>
            </w:r>
            <w:r w:rsidR="007F0631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 школы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4298" w:type="dxa"/>
            <w:gridSpan w:val="4"/>
          </w:tcPr>
          <w:p w:rsidR="007F0631" w:rsidRDefault="007F0631" w:rsidP="009A4560">
            <w:pPr>
              <w:jc w:val="center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4.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Работа с</w:t>
            </w: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  <w:p w:rsidR="007F0631" w:rsidRPr="009A4560" w:rsidRDefault="007F0631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547" w:type="dxa"/>
          </w:tcPr>
          <w:p w:rsidR="007F0631" w:rsidRPr="009A4560" w:rsidRDefault="007F0631" w:rsidP="009A45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Внедрение в учебный процесс банка заданий для оценки ФГ, разработанного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ФГБНУ «Институт стратегии развития образования Российской академии образования», ФГБНУ «ФИПИ», размещенного в сети Интернет:</w:t>
            </w:r>
          </w:p>
          <w:p w:rsidR="007F0631" w:rsidRPr="009A4560" w:rsidRDefault="007F0631" w:rsidP="009A45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fg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resh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 </w:t>
            </w:r>
          </w:p>
          <w:p w:rsidR="007F0631" w:rsidRPr="009A4560" w:rsidRDefault="007F0631" w:rsidP="009A45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skiv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instrao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/, </w:t>
            </w:r>
          </w:p>
          <w:p w:rsidR="007F0631" w:rsidRPr="00D2304E" w:rsidRDefault="007F0631" w:rsidP="00D2304E">
            <w:pPr>
              <w:rPr>
                <w:rStyle w:val="210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://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fipi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.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otkrytyy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- 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dlya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otsenki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yestestvennonauchnoy</w:t>
            </w:r>
            <w:r w:rsidRPr="00DC47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gramotnosti</w:t>
            </w:r>
            <w:proofErr w:type="spellEnd"/>
          </w:p>
        </w:tc>
        <w:tc>
          <w:tcPr>
            <w:tcW w:w="3226" w:type="dxa"/>
          </w:tcPr>
          <w:p w:rsidR="007F0631" w:rsidRPr="00DC4764" w:rsidRDefault="007F063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на школьном уровне диагностических работ по исследованию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>сформированности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 обучающихся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>метапредметных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226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сентябрь, январь, апрель</w:t>
            </w:r>
          </w:p>
        </w:tc>
        <w:tc>
          <w:tcPr>
            <w:tcW w:w="2957" w:type="dxa"/>
          </w:tcPr>
          <w:p w:rsidR="007F0631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816738" w:rsidP="00960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 w:rsidP="00AC037A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Организация и проведение массовых мероприятий по формированию ФГ (олимпиады, конкурсы, развивающие беседы, марафоны, проекты и т.п.)</w:t>
            </w:r>
          </w:p>
        </w:tc>
        <w:tc>
          <w:tcPr>
            <w:tcW w:w="3226" w:type="dxa"/>
          </w:tcPr>
          <w:p w:rsidR="007F0631" w:rsidRPr="009A4560" w:rsidRDefault="007F0631" w:rsidP="00AC0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C0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руководители, 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 w:rsidP="00960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7F0631" w:rsidRPr="009A4560" w:rsidRDefault="007F0631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7F0631" w:rsidRPr="009A4560" w:rsidRDefault="007F0631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Pr="009A4560" w:rsidRDefault="007F0631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7F0631" w:rsidRPr="009A4560" w:rsidRDefault="007F0631" w:rsidP="00F71E4A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559A" w:rsidRDefault="0091559A"/>
    <w:p w:rsidR="009A4560" w:rsidRDefault="009A4560"/>
    <w:p w:rsidR="009A4560" w:rsidRPr="009A4560" w:rsidRDefault="009A4560"/>
    <w:sectPr w:rsidR="009A4560" w:rsidRPr="009A4560" w:rsidSect="006E6B34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A5F"/>
    <w:rsid w:val="00042571"/>
    <w:rsid w:val="0017076D"/>
    <w:rsid w:val="00285B9D"/>
    <w:rsid w:val="00307AF0"/>
    <w:rsid w:val="00470A5F"/>
    <w:rsid w:val="00494543"/>
    <w:rsid w:val="004B784E"/>
    <w:rsid w:val="004E6014"/>
    <w:rsid w:val="00584275"/>
    <w:rsid w:val="0060186E"/>
    <w:rsid w:val="006A4E43"/>
    <w:rsid w:val="006E6B34"/>
    <w:rsid w:val="00783C93"/>
    <w:rsid w:val="007C46C7"/>
    <w:rsid w:val="007F0631"/>
    <w:rsid w:val="00816738"/>
    <w:rsid w:val="00896CAF"/>
    <w:rsid w:val="008D2A45"/>
    <w:rsid w:val="0091559A"/>
    <w:rsid w:val="00966349"/>
    <w:rsid w:val="009A4560"/>
    <w:rsid w:val="00A03C96"/>
    <w:rsid w:val="00AD21C1"/>
    <w:rsid w:val="00BC10E6"/>
    <w:rsid w:val="00C56AB5"/>
    <w:rsid w:val="00D2304E"/>
    <w:rsid w:val="00D234A3"/>
    <w:rsid w:val="00D90ABC"/>
    <w:rsid w:val="00DA72CF"/>
    <w:rsid w:val="00DC4764"/>
    <w:rsid w:val="00EA61D1"/>
    <w:rsid w:val="00F1156B"/>
    <w:rsid w:val="00F400BB"/>
    <w:rsid w:val="00F423BD"/>
    <w:rsid w:val="00F7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A5F"/>
    <w:pPr>
      <w:spacing w:after="0" w:line="240" w:lineRule="auto"/>
    </w:pPr>
  </w:style>
  <w:style w:type="table" w:styleId="a4">
    <w:name w:val="Table Grid"/>
    <w:basedOn w:val="a1"/>
    <w:uiPriority w:val="59"/>
    <w:rsid w:val="009A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560"/>
    <w:rPr>
      <w:rFonts w:ascii="Tahoma" w:hAnsi="Tahoma" w:cs="Tahoma"/>
      <w:sz w:val="16"/>
      <w:szCs w:val="16"/>
    </w:rPr>
  </w:style>
  <w:style w:type="character" w:customStyle="1" w:styleId="210">
    <w:name w:val="Основной текст (2) + 10"/>
    <w:aliases w:val="5 pt,Не полужирный"/>
    <w:basedOn w:val="a0"/>
    <w:rsid w:val="009A4560"/>
  </w:style>
  <w:style w:type="character" w:styleId="a7">
    <w:name w:val="Hyperlink"/>
    <w:basedOn w:val="a0"/>
    <w:uiPriority w:val="99"/>
    <w:unhideWhenUsed/>
    <w:rsid w:val="009A4560"/>
    <w:rPr>
      <w:color w:val="0000FF" w:themeColor="hyperlink"/>
      <w:u w:val="single"/>
    </w:rPr>
  </w:style>
  <w:style w:type="character" w:customStyle="1" w:styleId="211pt">
    <w:name w:val="Основной текст (2) + 11 pt"/>
    <w:basedOn w:val="a0"/>
    <w:rsid w:val="009A4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14DA-E7A9-422F-8ECE-A46885DE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2</cp:lastModifiedBy>
  <cp:revision>14</cp:revision>
  <cp:lastPrinted>2023-11-15T09:47:00Z</cp:lastPrinted>
  <dcterms:created xsi:type="dcterms:W3CDTF">2022-10-22T10:31:00Z</dcterms:created>
  <dcterms:modified xsi:type="dcterms:W3CDTF">2024-10-08T06:57:00Z</dcterms:modified>
</cp:coreProperties>
</file>