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14" w:rsidRDefault="00257314" w:rsidP="00257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319302" cy="8924544"/>
            <wp:effectExtent l="19050" t="0" r="52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038" cy="892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154">
        <w:rPr>
          <w:rFonts w:ascii="Times New Roman" w:eastAsia="Times New Roman" w:hAnsi="Times New Roman"/>
          <w:b/>
          <w:bCs/>
          <w:iCs/>
          <w:sz w:val="26"/>
          <w:szCs w:val="26"/>
        </w:rPr>
        <w:t xml:space="preserve"> </w:t>
      </w:r>
    </w:p>
    <w:p w:rsidR="00257314" w:rsidRDefault="00257314" w:rsidP="002573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</w:rPr>
      </w:pPr>
    </w:p>
    <w:p w:rsidR="00B13154" w:rsidRPr="00B13154" w:rsidRDefault="00B13154" w:rsidP="0025731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B13154">
        <w:rPr>
          <w:rFonts w:ascii="Times New Roman" w:eastAsia="Times New Roman" w:hAnsi="Times New Roman"/>
          <w:b/>
          <w:bCs/>
          <w:iCs/>
          <w:sz w:val="26"/>
          <w:szCs w:val="26"/>
        </w:rPr>
        <w:lastRenderedPageBreak/>
        <w:t>Общие положения</w:t>
      </w:r>
    </w:p>
    <w:p w:rsidR="00B13154" w:rsidRPr="00B13154" w:rsidRDefault="00B13154" w:rsidP="00B13154">
      <w:pPr>
        <w:pStyle w:val="a4"/>
        <w:spacing w:after="0" w:line="240" w:lineRule="auto"/>
        <w:ind w:left="149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Порядок и условия осуществления перевода  обучающихся  из  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 программам  соответствующих   уровня и направленности (далее - Порядок),  устанавливают  общие   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 xml:space="preserve">и  среднего  общего    образования, в которой  он  обучается  (далее - исходная </w:t>
      </w:r>
      <w:hyperlink r:id="rId6" w:history="1">
        <w:r w:rsidRPr="00B13154">
          <w:rPr>
            <w:rFonts w:ascii="Times New Roman" w:hAnsi="Times New Roman" w:cs="Times New Roman"/>
            <w:sz w:val="26"/>
            <w:szCs w:val="26"/>
          </w:rPr>
          <w:t>организация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 </w:t>
      </w:r>
      <w:proofErr w:type="gramEnd"/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- в случае прекращения деятельности исходной организации, аннулирования </w:t>
      </w:r>
      <w:hyperlink r:id="rId7" w:history="1">
        <w:r w:rsidRPr="00B13154">
          <w:rPr>
            <w:rFonts w:ascii="Times New Roman" w:hAnsi="Times New Roman" w:cs="Times New Roman"/>
            <w:sz w:val="26"/>
            <w:szCs w:val="26"/>
          </w:rPr>
          <w:t>лицензии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на </w:t>
      </w:r>
      <w:hyperlink r:id="rId8" w:history="1">
        <w:r w:rsidRPr="00B13154">
          <w:rPr>
            <w:rFonts w:ascii="Times New Roman" w:hAnsi="Times New Roman" w:cs="Times New Roman"/>
            <w:sz w:val="26"/>
            <w:szCs w:val="26"/>
          </w:rPr>
          <w:t>осуществление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(далее - </w:t>
      </w:r>
      <w:hyperlink r:id="rId9" w:history="1">
        <w:r w:rsidRPr="00B13154">
          <w:rPr>
            <w:rFonts w:ascii="Times New Roman" w:hAnsi="Times New Roman" w:cs="Times New Roman"/>
            <w:sz w:val="26"/>
            <w:szCs w:val="26"/>
          </w:rPr>
          <w:t>лицензия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), лишения ее  </w:t>
      </w:r>
      <w:hyperlink r:id="rId10" w:history="1">
        <w:r w:rsidRPr="00B13154">
          <w:rPr>
            <w:rFonts w:ascii="Times New Roman" w:hAnsi="Times New Roman" w:cs="Times New Roman"/>
            <w:sz w:val="26"/>
            <w:szCs w:val="26"/>
          </w:rPr>
          <w:t>государственной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аккредитации по соответствующей образовательной программе или истечения срока </w:t>
      </w:r>
      <w:hyperlink r:id="rId11" w:history="1">
        <w:r w:rsidRPr="00B13154">
          <w:rPr>
            <w:rFonts w:ascii="Times New Roman" w:hAnsi="Times New Roman" w:cs="Times New Roman"/>
            <w:sz w:val="26"/>
            <w:szCs w:val="26"/>
          </w:rPr>
          <w:t>действия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государственной аккредитации по соответствующей     образовательной программе;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- в случае приостановления действия лицензии, приостановления действия государственной аккредитации </w:t>
      </w:r>
      <w:hyperlink r:id="rId12" w:history="1">
        <w:r w:rsidRPr="00B13154">
          <w:rPr>
            <w:rFonts w:ascii="Times New Roman" w:hAnsi="Times New Roman" w:cs="Times New Roman"/>
            <w:sz w:val="26"/>
            <w:szCs w:val="26"/>
          </w:rPr>
          <w:t>полностью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или в отношении отдельных уровней образования.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Учредитель исходной организации и (или) </w:t>
      </w:r>
      <w:hyperlink r:id="rId13" w:history="1">
        <w:r w:rsidRPr="00B13154">
          <w:rPr>
            <w:rFonts w:ascii="Times New Roman" w:hAnsi="Times New Roman" w:cs="Times New Roman"/>
            <w:sz w:val="26"/>
            <w:szCs w:val="26"/>
          </w:rPr>
          <w:t>уполномоченный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им орган управления  исходной организацией (далее - </w:t>
      </w:r>
      <w:hyperlink r:id="rId14" w:history="1">
        <w:r w:rsidRPr="00B13154">
          <w:rPr>
            <w:rFonts w:ascii="Times New Roman" w:hAnsi="Times New Roman" w:cs="Times New Roman"/>
            <w:sz w:val="26"/>
            <w:szCs w:val="26"/>
          </w:rPr>
          <w:t>учредитель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) обеспечивает </w:t>
      </w:r>
      <w:hyperlink r:id="rId15" w:history="1">
        <w:r w:rsidRPr="00B13154">
          <w:rPr>
            <w:rFonts w:ascii="Times New Roman" w:hAnsi="Times New Roman" w:cs="Times New Roman"/>
            <w:sz w:val="26"/>
            <w:szCs w:val="26"/>
          </w:rPr>
          <w:t>перевод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совершеннолетних обучающихся с их письменного согласия, а также несовершеннолетних обучающихся с  письменного  согласия  их  родителей (законных представителей).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 xml:space="preserve">Действие настоящего Порядка не распространяется на специальные учебно-воспитательные образовательные организации для обучающихся с </w:t>
      </w:r>
      <w:proofErr w:type="spellStart"/>
      <w:r w:rsidRPr="00B13154">
        <w:rPr>
          <w:rFonts w:ascii="Times New Roman" w:hAnsi="Times New Roman" w:cs="Times New Roman"/>
          <w:sz w:val="26"/>
          <w:szCs w:val="26"/>
        </w:rPr>
        <w:t>девиантным</w:t>
      </w:r>
      <w:proofErr w:type="spellEnd"/>
      <w:r w:rsidRPr="00B13154">
        <w:rPr>
          <w:rFonts w:ascii="Times New Roman" w:hAnsi="Times New Roman" w:cs="Times New Roman"/>
          <w:sz w:val="26"/>
          <w:szCs w:val="26"/>
        </w:rPr>
        <w:t xml:space="preserve">  (общественно опасным) поведением и общеобразовательные организации при  исправительных  учреждениях   уголовно-исполнительной системы.</w:t>
      </w:r>
      <w:proofErr w:type="gramEnd"/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Перевод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не зависит  от  периода  (времени)  учебного года.</w:t>
      </w:r>
    </w:p>
    <w:p w:rsidR="00B13154" w:rsidRPr="0025731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</w:p>
    <w:p w:rsidR="00B13154" w:rsidRPr="0025731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13154" w:rsidRPr="00B13154" w:rsidRDefault="00B13154" w:rsidP="00B1315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13154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B13154" w:rsidRPr="00B13154" w:rsidRDefault="00B13154" w:rsidP="00B13154">
      <w:pPr>
        <w:pStyle w:val="a4"/>
        <w:spacing w:after="0" w:line="240" w:lineRule="auto"/>
        <w:ind w:left="149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В случае перевода совершеннолетнего обучающегося  по его инициативе или  несовершеннолетнего обучающегося по инициативе его родителей (законных  представителей) 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совершеннолетний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 </w:t>
      </w:r>
      <w:hyperlink r:id="rId16" w:history="1">
        <w:r w:rsidRPr="00B13154">
          <w:rPr>
            <w:rFonts w:ascii="Times New Roman" w:hAnsi="Times New Roman" w:cs="Times New Roman"/>
            <w:sz w:val="26"/>
            <w:szCs w:val="26"/>
          </w:rPr>
          <w:t>обучающийся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 или </w:t>
      </w:r>
      <w:hyperlink r:id="rId17" w:history="1">
        <w:r w:rsidRPr="00B13154">
          <w:rPr>
            <w:rFonts w:ascii="Times New Roman" w:hAnsi="Times New Roman" w:cs="Times New Roman"/>
            <w:sz w:val="26"/>
            <w:szCs w:val="26"/>
          </w:rPr>
          <w:t>родители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(</w:t>
      </w:r>
      <w:hyperlink r:id="rId18" w:history="1">
        <w:r w:rsidRPr="00B13154">
          <w:rPr>
            <w:rFonts w:ascii="Times New Roman" w:hAnsi="Times New Roman" w:cs="Times New Roman"/>
            <w:sz w:val="26"/>
            <w:szCs w:val="26"/>
          </w:rPr>
          <w:t>законные представители</w:t>
        </w:r>
      </w:hyperlink>
      <w:r w:rsidRPr="00B13154">
        <w:rPr>
          <w:rFonts w:ascii="Times New Roman" w:hAnsi="Times New Roman" w:cs="Times New Roman"/>
          <w:sz w:val="26"/>
          <w:szCs w:val="26"/>
        </w:rPr>
        <w:t>) несовершеннолетнего обучающегося: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- осуществляют выбор принимающей организации;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- обращаются в выбранную организацию с запросом о  наличии   свободных мест, в том числе с использованием сети Интернет;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lastRenderedPageBreak/>
        <w:tab/>
        <w:t xml:space="preserve">- при отсутствии свободных мест в выбранной организации обращаются в </w:t>
      </w:r>
      <w:hyperlink r:id="rId19" w:history="1">
        <w:r w:rsidRPr="00B13154">
          <w:rPr>
            <w:rFonts w:ascii="Times New Roman" w:hAnsi="Times New Roman" w:cs="Times New Roman"/>
            <w:sz w:val="26"/>
            <w:szCs w:val="26"/>
          </w:rPr>
          <w:t>органы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местного самоуправления в сфере образования  соответствующего муниципального района, городского  округа  для  определения   принимающей организации из числа муниципальных образовательных организаций;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- обращаются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в исходную организацию с заявлением об отчислении обучающегося в связи с переводом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в принимающую организацию. Заявление о переводе может быть  направлено  в  форме  электронного  документа с использованием сети Интернет.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 xml:space="preserve">     а) </w:t>
      </w:r>
      <w:hyperlink r:id="rId20" w:history="1">
        <w:r w:rsidRPr="00B13154">
          <w:rPr>
            <w:rFonts w:ascii="Times New Roman" w:hAnsi="Times New Roman" w:cs="Times New Roman"/>
            <w:sz w:val="26"/>
            <w:szCs w:val="26"/>
          </w:rPr>
          <w:t>фамилия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, имя, </w:t>
      </w:r>
      <w:hyperlink r:id="rId21" w:history="1">
        <w:r w:rsidRPr="00B13154">
          <w:rPr>
            <w:rFonts w:ascii="Times New Roman" w:hAnsi="Times New Roman" w:cs="Times New Roman"/>
            <w:sz w:val="26"/>
            <w:szCs w:val="26"/>
          </w:rPr>
          <w:t>отчество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(при наличии)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>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 xml:space="preserve">     б) дата рождения;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 xml:space="preserve">     в) класс и </w:t>
      </w:r>
      <w:hyperlink r:id="rId22" w:history="1">
        <w:r w:rsidRPr="00B13154">
          <w:rPr>
            <w:rFonts w:ascii="Times New Roman" w:hAnsi="Times New Roman" w:cs="Times New Roman"/>
            <w:sz w:val="26"/>
            <w:szCs w:val="26"/>
          </w:rPr>
          <w:t>профиль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обучения (при наличии);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 xml:space="preserve">     г) </w:t>
      </w:r>
      <w:hyperlink r:id="rId23" w:history="1">
        <w:r w:rsidRPr="00B13154">
          <w:rPr>
            <w:rFonts w:ascii="Times New Roman" w:hAnsi="Times New Roman" w:cs="Times New Roman"/>
            <w:sz w:val="26"/>
            <w:szCs w:val="26"/>
          </w:rPr>
          <w:t>наименование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принимающей организации. В случае переезда в другую </w:t>
      </w:r>
      <w:hyperlink r:id="rId24" w:history="1">
        <w:r w:rsidRPr="00B13154">
          <w:rPr>
            <w:rFonts w:ascii="Times New Roman" w:hAnsi="Times New Roman" w:cs="Times New Roman"/>
            <w:sz w:val="26"/>
            <w:szCs w:val="26"/>
          </w:rPr>
          <w:t>местность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указывается  только  </w:t>
      </w:r>
      <w:hyperlink r:id="rId25" w:history="1">
        <w:r w:rsidRPr="00B13154">
          <w:rPr>
            <w:rFonts w:ascii="Times New Roman" w:hAnsi="Times New Roman" w:cs="Times New Roman"/>
            <w:sz w:val="26"/>
            <w:szCs w:val="26"/>
          </w:rPr>
          <w:t>населенный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пункт,  </w:t>
      </w:r>
      <w:hyperlink r:id="rId26" w:history="1">
        <w:r w:rsidRPr="00B13154">
          <w:rPr>
            <w:rFonts w:ascii="Times New Roman" w:hAnsi="Times New Roman" w:cs="Times New Roman"/>
            <w:sz w:val="26"/>
            <w:szCs w:val="26"/>
          </w:rPr>
          <w:t>субъект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  Российской Федерации.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Исходная организация выдает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совершеннолетнему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 обучающемуся  или родителям  (законным  представителям)  несовершеннолетнего  обучающегося следующие документы: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- </w:t>
      </w:r>
      <w:hyperlink r:id="rId27" w:history="1">
        <w:r w:rsidRPr="00B13154">
          <w:rPr>
            <w:rFonts w:ascii="Times New Roman" w:hAnsi="Times New Roman" w:cs="Times New Roman"/>
            <w:sz w:val="26"/>
            <w:szCs w:val="26"/>
          </w:rPr>
          <w:t>личное дело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>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- </w:t>
      </w:r>
      <w:hyperlink r:id="rId28" w:history="1">
        <w:r w:rsidRPr="00B13154">
          <w:rPr>
            <w:rFonts w:ascii="Times New Roman" w:hAnsi="Times New Roman" w:cs="Times New Roman"/>
            <w:sz w:val="26"/>
            <w:szCs w:val="26"/>
          </w:rPr>
          <w:t>документы</w:t>
        </w:r>
      </w:hyperlink>
      <w:r w:rsidRPr="00B13154">
        <w:rPr>
          <w:rFonts w:ascii="Times New Roman" w:hAnsi="Times New Roman" w:cs="Times New Roman"/>
          <w:sz w:val="26"/>
          <w:szCs w:val="26"/>
        </w:rPr>
        <w:t>, содержащие информацию об успеваемости обучающегося в текущем учебном году (</w:t>
      </w:r>
      <w:hyperlink r:id="rId29" w:history="1">
        <w:r w:rsidRPr="00B13154">
          <w:rPr>
            <w:rFonts w:ascii="Times New Roman" w:hAnsi="Times New Roman" w:cs="Times New Roman"/>
            <w:sz w:val="26"/>
            <w:szCs w:val="26"/>
          </w:rPr>
          <w:t>выписка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из классного журнала с текущими отметками и результатами  промежуточной аттестации), заверенные печатью исходной организации и подписью ее руководителя (уполномоченного им лица).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Требование предоставления других документов </w:t>
      </w:r>
      <w:hyperlink r:id="rId30" w:history="1">
        <w:proofErr w:type="gramStart"/>
        <w:r w:rsidRPr="00B13154">
          <w:rPr>
            <w:rFonts w:ascii="Times New Roman" w:hAnsi="Times New Roman" w:cs="Times New Roman"/>
            <w:sz w:val="26"/>
            <w:szCs w:val="26"/>
          </w:rPr>
          <w:t>в качестве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</w:t>
      </w:r>
      <w:hyperlink r:id="rId31" w:history="1">
        <w:r w:rsidRPr="00B13154">
          <w:rPr>
            <w:rFonts w:ascii="Times New Roman" w:hAnsi="Times New Roman" w:cs="Times New Roman"/>
            <w:sz w:val="26"/>
            <w:szCs w:val="26"/>
          </w:rPr>
          <w:t>основания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для зачисления обучающихся в принимающую организацию в связи с переводом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из исходной организации не допускается.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Выданные исходной организацией документы: личное дело обучающегося, документы, содержащие информацию об успеваемости обучающегося в текущем учебном году, - представляются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совершеннолетним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обучающимся или родителями (законными представителями) несовершеннолетнего обучающегося  в  принимающую  организацию    </w:t>
      </w:r>
      <w:hyperlink r:id="rId32" w:history="1">
        <w:r w:rsidRPr="00B13154">
          <w:rPr>
            <w:rFonts w:ascii="Times New Roman" w:hAnsi="Times New Roman" w:cs="Times New Roman"/>
            <w:sz w:val="26"/>
            <w:szCs w:val="26"/>
          </w:rPr>
          <w:t>вместе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с заявлением о зачислении обучающегося в указанную организацию  в   порядке перевода из исходной организации и предъявлением оригинала документа, удостоверяющего </w:t>
      </w:r>
      <w:hyperlink r:id="rId33" w:history="1">
        <w:r w:rsidRPr="00B13154">
          <w:rPr>
            <w:rFonts w:ascii="Times New Roman" w:hAnsi="Times New Roman" w:cs="Times New Roman"/>
            <w:sz w:val="26"/>
            <w:szCs w:val="26"/>
          </w:rPr>
          <w:t>личность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совершеннолетнего обучающегося или родителя (законного представителя) несовершеннолетнего обучающегося.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 xml:space="preserve">Зачисление обучающегося в  принимающую  организацию  в   порядке перевода оформляется распорядительным актом руководителя принимающей организации (уполномоченного им лица) в </w:t>
      </w:r>
      <w:hyperlink r:id="rId34" w:history="1">
        <w:r w:rsidRPr="00B13154">
          <w:rPr>
            <w:rFonts w:ascii="Times New Roman" w:hAnsi="Times New Roman" w:cs="Times New Roman"/>
            <w:sz w:val="26"/>
            <w:szCs w:val="26"/>
          </w:rPr>
          <w:t>течение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трех рабочих дней после приема заявления и документов, указанных в пункте 8 настоящего Порядка, с указанием даты зачисления и класса.</w:t>
      </w:r>
    </w:p>
    <w:p w:rsid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B13154">
        <w:rPr>
          <w:rFonts w:ascii="Times New Roman" w:hAnsi="Times New Roman" w:cs="Times New Roman"/>
          <w:color w:val="000000"/>
          <w:sz w:val="26"/>
          <w:szCs w:val="26"/>
        </w:rPr>
        <w:t xml:space="preserve">Принимающая  организация  при  зачислении  обучающегося, отчисленного из исходной организации, в течение двух рабочих дней с даты издания распорядительного  </w:t>
      </w:r>
      <w:proofErr w:type="gramStart"/>
      <w:r w:rsidRPr="00B13154">
        <w:rPr>
          <w:rFonts w:ascii="Times New Roman" w:hAnsi="Times New Roman" w:cs="Times New Roman"/>
          <w:color w:val="000000"/>
          <w:sz w:val="26"/>
          <w:szCs w:val="26"/>
        </w:rPr>
        <w:t>акта</w:t>
      </w:r>
      <w:proofErr w:type="gramEnd"/>
      <w:r w:rsidRPr="00B13154">
        <w:rPr>
          <w:rFonts w:ascii="Times New Roman" w:hAnsi="Times New Roman" w:cs="Times New Roman"/>
          <w:color w:val="000000"/>
          <w:sz w:val="26"/>
          <w:szCs w:val="26"/>
        </w:rPr>
        <w:t xml:space="preserve">  о зачислении обучающегося в порядке перевода </w:t>
      </w:r>
      <w:hyperlink r:id="rId35" w:history="1">
        <w:r w:rsidRPr="00B13154">
          <w:rPr>
            <w:rFonts w:ascii="Times New Roman" w:hAnsi="Times New Roman" w:cs="Times New Roman"/>
            <w:color w:val="000000"/>
            <w:sz w:val="26"/>
            <w:szCs w:val="26"/>
          </w:rPr>
          <w:t>письменно</w:t>
        </w:r>
      </w:hyperlink>
      <w:r w:rsidRPr="00B13154">
        <w:rPr>
          <w:rFonts w:ascii="Times New Roman" w:hAnsi="Times New Roman" w:cs="Times New Roman"/>
          <w:color w:val="000000"/>
          <w:sz w:val="26"/>
          <w:szCs w:val="26"/>
        </w:rPr>
        <w:t xml:space="preserve"> уведомляет исходную  организацию  о номере  и  дате распорядительного  акта  о  зачислении  обучающегося   в  принимающую организацию.</w:t>
      </w:r>
    </w:p>
    <w:p w:rsidR="00B13154" w:rsidRPr="0025731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3154" w:rsidRPr="0025731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3154" w:rsidRPr="00B13154" w:rsidRDefault="00B13154" w:rsidP="00B1315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3154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  <w:lang w:eastAsia="ru-RU"/>
        </w:rPr>
        <w:t>Перевод</w:t>
      </w:r>
      <w:r w:rsidRPr="00B13154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B13154" w:rsidRPr="00B13154" w:rsidRDefault="00B13154" w:rsidP="00B13154">
      <w:pPr>
        <w:pStyle w:val="a4"/>
        <w:spacing w:after="0" w:line="240" w:lineRule="auto"/>
        <w:ind w:left="149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При  принятии  решения  о  прекращении  деятельности   исходной организации  в   соответствующем распорядительном акте учредителя указывается принимающая организация (</w:t>
      </w:r>
      <w:hyperlink r:id="rId36" w:history="1">
        <w:r w:rsidRPr="00B13154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принимающих организаций), в которую будут </w:t>
      </w:r>
      <w:hyperlink r:id="rId37" w:history="1">
        <w:r w:rsidRPr="00B13154">
          <w:rPr>
            <w:rFonts w:ascii="Times New Roman" w:hAnsi="Times New Roman" w:cs="Times New Roman"/>
            <w:sz w:val="26"/>
            <w:szCs w:val="26"/>
          </w:rPr>
          <w:t>переводиться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обучающиеся,  предоставившие  необходимые письменные согласия на перевод.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О предстоящем переводе исходная организация в случае прекращения своей  деятельности  обязана </w:t>
      </w:r>
      <w:hyperlink r:id="rId38" w:history="1">
        <w:r w:rsidRPr="00B13154">
          <w:rPr>
            <w:rFonts w:ascii="Times New Roman" w:hAnsi="Times New Roman" w:cs="Times New Roman"/>
            <w:sz w:val="26"/>
            <w:szCs w:val="26"/>
          </w:rPr>
          <w:t>уведомить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совершеннолетних обучающихся, родителей (законных  представителей) несовершеннолетних обучающихся в письменной форме в течение пяти  рабочих дней с момента издания распорядительного акта учредителя о прекращении  деятельности исходной организации, а также </w:t>
      </w:r>
      <w:hyperlink r:id="rId39" w:history="1">
        <w:proofErr w:type="gramStart"/>
        <w:r w:rsidRPr="00B13154">
          <w:rPr>
            <w:rFonts w:ascii="Times New Roman" w:hAnsi="Times New Roman" w:cs="Times New Roman"/>
            <w:sz w:val="26"/>
            <w:szCs w:val="26"/>
          </w:rPr>
          <w:t>разместить</w:t>
        </w:r>
        <w:proofErr w:type="gramEnd"/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указанное </w:t>
      </w:r>
      <w:hyperlink r:id="rId40" w:history="1">
        <w:r w:rsidRPr="00B13154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на своем официальном сайте в сети Интернет. Данное уведомление  </w:t>
      </w:r>
      <w:hyperlink r:id="rId41" w:history="1">
        <w:r w:rsidRPr="00B13154">
          <w:rPr>
            <w:rFonts w:ascii="Times New Roman" w:hAnsi="Times New Roman" w:cs="Times New Roman"/>
            <w:sz w:val="26"/>
            <w:szCs w:val="26"/>
          </w:rPr>
          <w:t>должно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</w:t>
      </w:r>
      <w:hyperlink r:id="rId42" w:history="1">
        <w:r w:rsidRPr="00B13154">
          <w:rPr>
            <w:rFonts w:ascii="Times New Roman" w:hAnsi="Times New Roman" w:cs="Times New Roman"/>
            <w:sz w:val="26"/>
            <w:szCs w:val="26"/>
          </w:rPr>
          <w:t>содержать</w:t>
        </w:r>
      </w:hyperlink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>сроки предоставления письменных  согласий  лиц на перевод в принимающую организацию.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О причине, влекущей за собой </w:t>
      </w:r>
      <w:hyperlink r:id="rId43" w:history="1">
        <w:r w:rsidRPr="00B13154">
          <w:rPr>
            <w:rFonts w:ascii="Times New Roman" w:hAnsi="Times New Roman" w:cs="Times New Roman"/>
            <w:sz w:val="26"/>
            <w:szCs w:val="26"/>
          </w:rPr>
          <w:t>необходимость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перевода обучающихся, исходная  организация  обязана  уведомить  учредителя,   совершеннолетних обучающихся или родителей (законных  представителей)  несовершеннолетних обучающихся в письменной форме, а также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указанное уведомление на своем официальном сайте в сети Интернет: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- в случае аннулирования лицензии  на  осуществление   образовательной деятельности - в течение  пяти  рабочих  дней  с  момента    вступления в законную силу решения суда;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 xml:space="preserve"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 органом  исполнительной  </w:t>
      </w:r>
      <w:hyperlink r:id="rId44" w:history="1">
        <w:r w:rsidRPr="00B13154">
          <w:rPr>
            <w:rFonts w:ascii="Times New Roman" w:hAnsi="Times New Roman" w:cs="Times New Roman"/>
            <w:sz w:val="26"/>
            <w:szCs w:val="26"/>
          </w:rPr>
          <w:t>власти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,   осуществляющим </w:t>
      </w:r>
      <w:hyperlink r:id="rId45" w:history="1">
        <w:r w:rsidRPr="00B13154">
          <w:rPr>
            <w:rFonts w:ascii="Times New Roman" w:hAnsi="Times New Roman" w:cs="Times New Roman"/>
            <w:sz w:val="26"/>
            <w:szCs w:val="26"/>
          </w:rPr>
          <w:t>функции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по  контролю  и  надзору  в  сфере  образования,  или  органом исполнительной  власти  субъекта  Российской  Федерации,  осуществляющим переданные Российской Федерацией </w:t>
      </w:r>
      <w:hyperlink r:id="rId46" w:history="1">
        <w:r w:rsidRPr="00B13154">
          <w:rPr>
            <w:rFonts w:ascii="Times New Roman" w:hAnsi="Times New Roman" w:cs="Times New Roman"/>
            <w:sz w:val="26"/>
            <w:szCs w:val="26"/>
          </w:rPr>
          <w:t>полномочия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в сфере образования, решении о приостановлении  действия-лицензии  на  осуществление   образовательной деятельности;</w:t>
      </w:r>
      <w:proofErr w:type="gramEnd"/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lastRenderedPageBreak/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- в случае лишения исходной организации государственной аккредитации полностью или по  соответствующей  образовательной  программе, а также приостановления действия государственной аккредитации  полностью  или  в отношении отдельных уровней образования - в течение пяти рабочих дней   с момента внесения в Реестр  организаций,  осуществляющих образовательную деятельность по имеющим государственную  аккредитацию   образовательным программам,  сведений,  содержащих  информацию  о  принятом   федеральным органом исполнительной власти,  осуществляющим  функции  по    контролю и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надзору в сфере образования, или органом исполнительной власти   субъекта Российской Федерации, осуществляющим  переданные  Российской Федерацией полномочия в сфере образования (далее - </w:t>
      </w:r>
      <w:proofErr w:type="spellStart"/>
      <w:r w:rsidRPr="00B13154">
        <w:rPr>
          <w:rFonts w:ascii="Times New Roman" w:hAnsi="Times New Roman" w:cs="Times New Roman"/>
          <w:sz w:val="26"/>
          <w:szCs w:val="26"/>
        </w:rPr>
        <w:t>аккредитационные</w:t>
      </w:r>
      <w:proofErr w:type="spellEnd"/>
      <w:r w:rsidRPr="00B13154">
        <w:rPr>
          <w:rFonts w:ascii="Times New Roman" w:hAnsi="Times New Roman" w:cs="Times New Roman"/>
          <w:sz w:val="26"/>
          <w:szCs w:val="26"/>
        </w:rPr>
        <w:t xml:space="preserve"> органы), решении о лишении исходной организации государственной аккредитации полностью или по  соответствующей  образовательной  программе  или  о   приостановлении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>действия государственной аккредитации полностью или в отношении отдельных уровней образования;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 xml:space="preserve">- в  случае  если  до  истечения  срока   действия     государственной аккредитации по соответствующей образовательной программе осталось менее 105  дней  и  у  исходной   организации отсутствует  полученное от </w:t>
      </w:r>
      <w:proofErr w:type="spellStart"/>
      <w:r w:rsidRPr="00B13154">
        <w:rPr>
          <w:rFonts w:ascii="Times New Roman" w:hAnsi="Times New Roman" w:cs="Times New Roman"/>
          <w:sz w:val="26"/>
          <w:szCs w:val="26"/>
        </w:rPr>
        <w:t>аккредитационного</w:t>
      </w:r>
      <w:proofErr w:type="spellEnd"/>
      <w:r w:rsidRPr="00B13154">
        <w:rPr>
          <w:rFonts w:ascii="Times New Roman" w:hAnsi="Times New Roman" w:cs="Times New Roman"/>
          <w:sz w:val="26"/>
          <w:szCs w:val="26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 xml:space="preserve">- в случае отказа </w:t>
      </w:r>
      <w:proofErr w:type="spellStart"/>
      <w:r w:rsidRPr="00B13154">
        <w:rPr>
          <w:rFonts w:ascii="Times New Roman" w:hAnsi="Times New Roman" w:cs="Times New Roman"/>
          <w:sz w:val="26"/>
          <w:szCs w:val="26"/>
        </w:rPr>
        <w:t>аккредитационного</w:t>
      </w:r>
      <w:proofErr w:type="spellEnd"/>
      <w:r w:rsidRPr="00B13154">
        <w:rPr>
          <w:rFonts w:ascii="Times New Roman" w:hAnsi="Times New Roman" w:cs="Times New Roman"/>
          <w:sz w:val="26"/>
          <w:szCs w:val="26"/>
        </w:rPr>
        <w:t xml:space="preserve">  органа  исходной    организации в государственной   аккредитации   по   соответствующей     образовательной программе,  если  срок   действия   государственной       аккредитации по соответствующей образовательной программе истек, - в течение пяти рабочих дней  с  момента  внесения   в   Реестр   организаций,     осуществляющих образовательную деятельность  по  имеющим  государственную   аккредитацию образовательным программам, сведений, содержащих информацию  об   издании акта  </w:t>
      </w:r>
      <w:proofErr w:type="spellStart"/>
      <w:r w:rsidRPr="00B13154">
        <w:rPr>
          <w:rFonts w:ascii="Times New Roman" w:hAnsi="Times New Roman" w:cs="Times New Roman"/>
          <w:sz w:val="26"/>
          <w:szCs w:val="26"/>
        </w:rPr>
        <w:t>аккредитационного</w:t>
      </w:r>
      <w:proofErr w:type="spellEnd"/>
      <w:r w:rsidRPr="00B13154">
        <w:rPr>
          <w:rFonts w:ascii="Times New Roman" w:hAnsi="Times New Roman" w:cs="Times New Roman"/>
          <w:sz w:val="26"/>
          <w:szCs w:val="26"/>
        </w:rPr>
        <w:t xml:space="preserve">  органа  об  отказе  исходной       организации в государственной   аккредитации   по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  соответствующей     образовательной программе.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Учредитель, за  исключением  случая принятия  решения  о  прекращении  деятельности   исходной организации  в   соответствующем   распорядительном   акте     указывается принимающая организация (</w:t>
      </w:r>
      <w:hyperlink r:id="rId47" w:history="1">
        <w:r w:rsidRPr="00B13154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принимающих организаций), в которую  будут  </w:t>
      </w:r>
      <w:hyperlink r:id="rId48" w:history="1">
        <w:r w:rsidRPr="00B13154">
          <w:rPr>
            <w:rFonts w:ascii="Times New Roman" w:hAnsi="Times New Roman" w:cs="Times New Roman"/>
            <w:sz w:val="26"/>
            <w:szCs w:val="26"/>
          </w:rPr>
          <w:t>переводиться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обучающиеся,  предоставившие    необходимые письменные согласия на перевод,  осуществляет  выбор  принимающих      организаций с использованием: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- информации, предварительно полученной от  исходной  организации,  о списочном составе обучающихся с указанием осваиваемых ими образовательных программ;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>- сведений,  содержащихся  в  Реестре  организаций,     осуществляющих образовательную деятельность  по  имеющим  государственную   аккредитацию образовательным программам.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Учредитель запрашивает выбранные им  из  Реестра   организаций, осуществляющих образовательную деятельность по  имеющим   государственную аккредитацию  образовательным  программам,  организации,   осуществляющие образовательную   деятельность   по   соответствующим     образовательным программам, о </w:t>
      </w:r>
      <w:hyperlink r:id="rId49" w:history="1">
        <w:r w:rsidRPr="00B13154">
          <w:rPr>
            <w:rFonts w:ascii="Times New Roman" w:hAnsi="Times New Roman" w:cs="Times New Roman"/>
            <w:sz w:val="26"/>
            <w:szCs w:val="26"/>
          </w:rPr>
          <w:t>возможности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перевода в них обучающихся.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lastRenderedPageBreak/>
        <w:tab/>
        <w:t xml:space="preserve">Руководители указанных  организаций  или  уполномоченные  ими   лица должны в течение десяти рабочих дней с момента получения соответствующего запроса письменно </w:t>
      </w:r>
      <w:hyperlink r:id="rId50" w:history="1">
        <w:r w:rsidRPr="00B13154">
          <w:rPr>
            <w:rFonts w:ascii="Times New Roman" w:hAnsi="Times New Roman" w:cs="Times New Roman"/>
            <w:sz w:val="26"/>
            <w:szCs w:val="26"/>
          </w:rPr>
          <w:t>проинформировать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о возможности перевода обучающихся.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 xml:space="preserve">Исходная организация  доводит  до  </w:t>
      </w:r>
      <w:hyperlink r:id="rId51" w:history="1">
        <w:r w:rsidRPr="00B13154">
          <w:rPr>
            <w:rFonts w:ascii="Times New Roman" w:hAnsi="Times New Roman" w:cs="Times New Roman"/>
            <w:sz w:val="26"/>
            <w:szCs w:val="26"/>
          </w:rPr>
          <w:t>сведения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обучающихся   и  их родителей (законных представителей) полученную от учредителя   информацию об организациях, реализующих соответствующие образовательные   программы, которые дали </w:t>
      </w:r>
      <w:hyperlink r:id="rId52" w:history="1">
        <w:r w:rsidRPr="00B13154">
          <w:rPr>
            <w:rFonts w:ascii="Times New Roman" w:hAnsi="Times New Roman" w:cs="Times New Roman"/>
            <w:sz w:val="26"/>
            <w:szCs w:val="26"/>
          </w:rPr>
          <w:t>согласие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на перевод обучающихся из исходной организации, а также о сроках предоставления письменных согласий совершеннолетних обучающихся, а также несовершеннолетних обучающихся с письменного согласия их родителей (законных представителей), на перевод в  принимающую  организацию.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  Указанная </w:t>
      </w:r>
      <w:hyperlink r:id="rId53" w:history="1">
        <w:r w:rsidRPr="00B13154">
          <w:rPr>
            <w:rFonts w:ascii="Times New Roman" w:hAnsi="Times New Roman" w:cs="Times New Roman"/>
            <w:sz w:val="26"/>
            <w:szCs w:val="26"/>
          </w:rPr>
          <w:t>информация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доводится в течение десяти рабочих дней с момента ее получения и включает в себя:  наименование  принимающей  организации   (принимающих организаций),   перечень   образовательных    программ,       реализуемых организацией, </w:t>
      </w:r>
      <w:hyperlink r:id="rId54" w:history="1">
        <w:r w:rsidRPr="00B13154">
          <w:rPr>
            <w:rFonts w:ascii="Times New Roman" w:hAnsi="Times New Roman" w:cs="Times New Roman"/>
            <w:sz w:val="26"/>
            <w:szCs w:val="26"/>
          </w:rPr>
          <w:t>количество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свободных мест. 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После  получения  соответствующих  письменных  согласий  совершеннолетних обучающихся, а также несовершеннолетних обучающихся с письменного согласия их родителей (законных представителей),  исходная  организация   издает распорядительный акт об отчислении  обучающихся  в  порядке    перевода в принимающую  организацию  с   указанием   основания   такого   перевода (</w:t>
      </w:r>
      <w:hyperlink r:id="rId55" w:history="1">
        <w:r w:rsidRPr="00B13154">
          <w:rPr>
            <w:rFonts w:ascii="Times New Roman" w:hAnsi="Times New Roman" w:cs="Times New Roman"/>
            <w:sz w:val="26"/>
            <w:szCs w:val="26"/>
          </w:rPr>
          <w:t>прекращение деятельности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организации, </w:t>
      </w:r>
      <w:hyperlink r:id="rId56" w:history="1">
        <w:r w:rsidRPr="00B13154">
          <w:rPr>
            <w:rFonts w:ascii="Times New Roman" w:hAnsi="Times New Roman" w:cs="Times New Roman"/>
            <w:sz w:val="26"/>
            <w:szCs w:val="26"/>
          </w:rPr>
          <w:t>аннулирование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лицензии,   </w:t>
      </w:r>
      <w:hyperlink r:id="rId57" w:history="1">
        <w:r w:rsidRPr="00B13154">
          <w:rPr>
            <w:rFonts w:ascii="Times New Roman" w:hAnsi="Times New Roman" w:cs="Times New Roman"/>
            <w:sz w:val="26"/>
            <w:szCs w:val="26"/>
          </w:rPr>
          <w:t>лишение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организации   государственной    аккредитации    по       соответствующей образовательной  программе,  истечение  срока  действия   государственной аккредитации по соответствующей образовательной программе).</w:t>
      </w:r>
      <w:proofErr w:type="gramEnd"/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В  случае  отказа  от  перевода  в  предлагаемую    принимающую организацию 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совершеннолетний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 обучающийся   или   родители  (законные представители) несовершеннолетнего  обучающегося  указывают  об    этом в письменном заявлении.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Исходная  организация  передает  в  принимающую     организацию списочный </w:t>
      </w:r>
      <w:hyperlink r:id="rId58" w:history="1">
        <w:r w:rsidRPr="00B13154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 обучающихся,  копии  учебных  планов,   соответствующие письменные согласия совершеннолетних обучающихся, а также несовершеннолетних обучающихся с письменного согласия их родителей (законных представителей), личные дела обучающихся.</w:t>
      </w:r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На основании представленных документов принимающая   организация издает распорядительный  акт  о  зачислении  обучающихся  в   принимающую организацию в порядке  перевода  в  связи  с  прекращением  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 программе,  приостановлением   действия государственной аккредитации полностью или в отношении отдельных уровней образования, истечением срока действия государственной  аккредитации   по соответствующей образовательной программе.</w:t>
      </w:r>
      <w:proofErr w:type="gramEnd"/>
    </w:p>
    <w:p w:rsidR="00B13154" w:rsidRPr="00B1315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В распорядительном акте о зачислении делается </w:t>
      </w:r>
      <w:hyperlink r:id="rId59" w:history="1">
        <w:proofErr w:type="gramStart"/>
        <w:r w:rsidRPr="00B13154">
          <w:rPr>
            <w:rFonts w:ascii="Times New Roman" w:hAnsi="Times New Roman" w:cs="Times New Roman"/>
            <w:sz w:val="26"/>
            <w:szCs w:val="26"/>
          </w:rPr>
          <w:t>запись</w:t>
        </w:r>
        <w:proofErr w:type="gramEnd"/>
      </w:hyperlink>
      <w:r w:rsidRPr="00B13154">
        <w:rPr>
          <w:rFonts w:ascii="Times New Roman" w:hAnsi="Times New Roman" w:cs="Times New Roman"/>
          <w:sz w:val="26"/>
          <w:szCs w:val="26"/>
        </w:rPr>
        <w:t xml:space="preserve"> о зачислении обучающегося в порядке перевода  с  указанием  исходной организации, в которой он обучался до перевода, класса, </w:t>
      </w:r>
      <w:hyperlink r:id="rId60" w:history="1">
        <w:r w:rsidRPr="00B13154">
          <w:rPr>
            <w:rFonts w:ascii="Times New Roman" w:hAnsi="Times New Roman" w:cs="Times New Roman"/>
            <w:sz w:val="26"/>
            <w:szCs w:val="26"/>
          </w:rPr>
          <w:t>формы обучения</w:t>
        </w:r>
      </w:hyperlink>
      <w:r w:rsidRPr="00B13154">
        <w:rPr>
          <w:rFonts w:ascii="Times New Roman" w:hAnsi="Times New Roman" w:cs="Times New Roman"/>
          <w:sz w:val="26"/>
          <w:szCs w:val="26"/>
        </w:rPr>
        <w:t>.</w:t>
      </w:r>
    </w:p>
    <w:p w:rsidR="00B13154" w:rsidRPr="0025731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3154">
        <w:rPr>
          <w:rFonts w:ascii="Times New Roman" w:hAnsi="Times New Roman" w:cs="Times New Roman"/>
          <w:sz w:val="26"/>
          <w:szCs w:val="26"/>
        </w:rPr>
        <w:tab/>
        <w:t xml:space="preserve">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B13154">
        <w:rPr>
          <w:rFonts w:ascii="Times New Roman" w:hAnsi="Times New Roman" w:cs="Times New Roman"/>
          <w:sz w:val="26"/>
          <w:szCs w:val="26"/>
        </w:rPr>
        <w:t>включающие</w:t>
      </w:r>
      <w:proofErr w:type="gramEnd"/>
      <w:r w:rsidRPr="00B13154">
        <w:rPr>
          <w:rFonts w:ascii="Times New Roman" w:hAnsi="Times New Roman" w:cs="Times New Roman"/>
          <w:sz w:val="26"/>
          <w:szCs w:val="26"/>
        </w:rPr>
        <w:t xml:space="preserve"> в том числе выписку из  распорядительного акта о зачислении в порядке перевода, соответствующие письменные согласия совершеннолетних обучающихся, а также </w:t>
      </w:r>
      <w:r w:rsidRPr="00B13154">
        <w:rPr>
          <w:rFonts w:ascii="Times New Roman" w:hAnsi="Times New Roman" w:cs="Times New Roman"/>
          <w:sz w:val="26"/>
          <w:szCs w:val="26"/>
        </w:rPr>
        <w:lastRenderedPageBreak/>
        <w:t>несовершеннолетних обучающихся с письменного согласия их родителей (законных представителей).</w:t>
      </w:r>
    </w:p>
    <w:p w:rsidR="00B13154" w:rsidRPr="0025731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3154" w:rsidRPr="00257314" w:rsidRDefault="00B13154" w:rsidP="00B13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3154" w:rsidRPr="00B13154" w:rsidRDefault="00B13154" w:rsidP="00B13154">
      <w:pPr>
        <w:pStyle w:val="30"/>
        <w:numPr>
          <w:ilvl w:val="0"/>
          <w:numId w:val="1"/>
        </w:numPr>
      </w:pPr>
      <w:r w:rsidRPr="00B13154">
        <w:t>Срок действия</w:t>
      </w:r>
    </w:p>
    <w:p w:rsidR="00B13154" w:rsidRDefault="00B13154" w:rsidP="00B13154">
      <w:pPr>
        <w:pStyle w:val="30"/>
        <w:rPr>
          <w:lang w:val="en-US"/>
        </w:rPr>
      </w:pPr>
    </w:p>
    <w:p w:rsidR="00B13154" w:rsidRPr="00B13154" w:rsidRDefault="00B13154" w:rsidP="00B13154">
      <w:pPr>
        <w:pStyle w:val="30"/>
        <w:jc w:val="both"/>
        <w:rPr>
          <w:b w:val="0"/>
        </w:rPr>
      </w:pPr>
      <w:r w:rsidRPr="00B13154">
        <w:rPr>
          <w:b w:val="0"/>
        </w:rPr>
        <w:t xml:space="preserve">Не </w:t>
      </w:r>
      <w:proofErr w:type="gramStart"/>
      <w:r w:rsidRPr="00B13154">
        <w:rPr>
          <w:b w:val="0"/>
        </w:rPr>
        <w:t>ограничен</w:t>
      </w:r>
      <w:proofErr w:type="gramEnd"/>
      <w:r w:rsidRPr="00B13154">
        <w:rPr>
          <w:b w:val="0"/>
        </w:rPr>
        <w:t>, при изменении нормативно-правовой базы, регламентирующей действие данного положения, вносятся изменения в установленном законом порядке.</w:t>
      </w:r>
    </w:p>
    <w:p w:rsidR="00B13154" w:rsidRPr="00B13154" w:rsidRDefault="00B13154" w:rsidP="00B131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13154" w:rsidRPr="00B13154" w:rsidSect="00AA497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406CA"/>
    <w:multiLevelType w:val="hybridMultilevel"/>
    <w:tmpl w:val="4EF22E06"/>
    <w:lvl w:ilvl="0" w:tplc="FC4C9EE0">
      <w:start w:val="1"/>
      <w:numFmt w:val="upperRoman"/>
      <w:lvlText w:val="%1."/>
      <w:lvlJc w:val="right"/>
      <w:pPr>
        <w:ind w:left="149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>
    <w:nsid w:val="5EA80C0D"/>
    <w:multiLevelType w:val="hybridMultilevel"/>
    <w:tmpl w:val="01CC6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17953"/>
    <w:multiLevelType w:val="hybridMultilevel"/>
    <w:tmpl w:val="89D07D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F727F4A"/>
    <w:multiLevelType w:val="multilevel"/>
    <w:tmpl w:val="18C4647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13154"/>
    <w:rsid w:val="00257314"/>
    <w:rsid w:val="009D11BE"/>
    <w:rsid w:val="00B1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3 Знак"/>
    <w:link w:val="30"/>
    <w:locked/>
    <w:rsid w:val="00B13154"/>
    <w:rPr>
      <w:rFonts w:ascii="Times New Roman" w:eastAsia="Times New Roman" w:hAnsi="Times New Roman" w:cs="Times New Roman"/>
      <w:b/>
      <w:sz w:val="26"/>
      <w:szCs w:val="26"/>
    </w:rPr>
  </w:style>
  <w:style w:type="paragraph" w:styleId="30">
    <w:name w:val="toc 3"/>
    <w:basedOn w:val="a"/>
    <w:link w:val="3"/>
    <w:autoRedefine/>
    <w:unhideWhenUsed/>
    <w:rsid w:val="00B13154"/>
    <w:pPr>
      <w:tabs>
        <w:tab w:val="left" w:pos="1843"/>
        <w:tab w:val="right" w:leader="dot" w:pos="949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</w:rPr>
  </w:style>
  <w:style w:type="table" w:styleId="a3">
    <w:name w:val="Table Grid"/>
    <w:basedOn w:val="a1"/>
    <w:uiPriority w:val="59"/>
    <w:rsid w:val="00B131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31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oviet_legal.academic.ru/1895/%D0%A3%D0%9F%D0%9E%D0%9B%D0%9D%D0%9E%D0%9C%D0%9E%D0%A7%D0%95%D0%9D%D0%9D%D0%AB%D0%99" TargetMode="External"/><Relationship Id="rId18" Type="http://schemas.openxmlformats.org/officeDocument/2006/relationships/hyperlink" Target="http://pedagogical_dictionary.academic.ru/1145/%D0%97%D0%B0%D0%BA%D0%BE%D0%BD%D0%BD%D1%8B%D0%B5_%D0%BF%D1%80%D0%B5%D0%B4%D1%81%D1%82%D0%B0%D0%B2%D0%B8%D1%82%D0%B5%D0%BB%D0%B8" TargetMode="External"/><Relationship Id="rId26" Type="http://schemas.openxmlformats.org/officeDocument/2006/relationships/hyperlink" Target="http://sociology_dictionary.academic.ru/5833/%D0%A1%D0%A3%D0%91%D0%AA%D0%95%D0%9A%D0%A2" TargetMode="External"/><Relationship Id="rId39" Type="http://schemas.openxmlformats.org/officeDocument/2006/relationships/hyperlink" Target="http://business_thesaurus.academic.ru/11141/%D1%80%D0%B0%D0%B7%D0%BC%D0%B5%D1%81%D1%82%D0%B8%D1%82%D1%8C" TargetMode="External"/><Relationship Id="rId21" Type="http://schemas.openxmlformats.org/officeDocument/2006/relationships/hyperlink" Target="http://lingvostranovedcheskiy.academic.ru/381/%D0%9E%D0%A2%D0%A7%D0%95%D0%A1%D0%A2%D0%92%D0%9E" TargetMode="External"/><Relationship Id="rId34" Type="http://schemas.openxmlformats.org/officeDocument/2006/relationships/hyperlink" Target="http://dic.academic.ru/dic.nsf/ntes/4811" TargetMode="External"/><Relationship Id="rId42" Type="http://schemas.openxmlformats.org/officeDocument/2006/relationships/hyperlink" Target="http://business_thesaurus.academic.ru/12661/%D1%81%D0%BE%D0%B4%D0%B5%D1%80%D0%B6%D0%B0%D1%82%D1%8C" TargetMode="External"/><Relationship Id="rId47" Type="http://schemas.openxmlformats.org/officeDocument/2006/relationships/hyperlink" Target="http://official.academic.ru/17043/%D0%9F%D0%B5%D1%80%D0%B5%D1%87%D0%B5%D0%BD%D1%8C" TargetMode="External"/><Relationship Id="rId50" Type="http://schemas.openxmlformats.org/officeDocument/2006/relationships/hyperlink" Target="http://business_thesaurus.academic.ru/10593/%D0%BF%D1%80%D0%BE%D0%B8%D0%BD%D1%84%D0%BE%D1%80%D0%BC%D0%B8%D1%80%D0%BE%D0%B2%D0%B0%D1%82%D1%8C" TargetMode="External"/><Relationship Id="rId55" Type="http://schemas.openxmlformats.org/officeDocument/2006/relationships/hyperlink" Target="http://banking_finance.academic.ru/3130/%D0%9F%D0%A0%D0%95%D0%9A%D0%A0%D0%90%D0%A9%D0%95%D0%9D%D0%98%D0%95_%D0%94%D0%95%D0%AF%D0%A2%D0%95%D0%9B%D0%AC%D0%9D%D0%9E%D0%A1%D0%A2%D0%98" TargetMode="External"/><Relationship Id="rId7" Type="http://schemas.openxmlformats.org/officeDocument/2006/relationships/hyperlink" Target="http://dic.academic.ru/dic.nsf/fin_enc/24714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agogical_dictionary.academic.ru/2191/%D0%9E%D0%B1%D1%83%D1%87%D0%B0%D1%8E%D1%89%D0%B8%D0%B9%D1%81%D1%8F" TargetMode="External"/><Relationship Id="rId20" Type="http://schemas.openxmlformats.org/officeDocument/2006/relationships/hyperlink" Target="http://soviet_legal.academic.ru/1927/%D0%A4%D0%90%D0%9C%D0%98%D0%9B%D0%98%D0%AF" TargetMode="External"/><Relationship Id="rId29" Type="http://schemas.openxmlformats.org/officeDocument/2006/relationships/hyperlink" Target="http://paperwork.academic.ru/16/%D0%B2%D1%8B%D0%BF%D0%B8%D1%81%D0%BA%D0%B0" TargetMode="External"/><Relationship Id="rId41" Type="http://schemas.openxmlformats.org/officeDocument/2006/relationships/hyperlink" Target="http://business_thesaurus.academic.ru/2696/%D0%B4%D0%BE%D0%BB%D0%B6%D0%BD%D0%BE" TargetMode="External"/><Relationship Id="rId54" Type="http://schemas.openxmlformats.org/officeDocument/2006/relationships/hyperlink" Target="http://sociology_dictionary.academic.ru/3960/%D0%9A%D0%9E%D0%9B%D0%98%D0%A7%D0%95%D0%A1%D0%A2%D0%92%D0%9E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taxation.academic.ru/651/%D0%9E%D0%A0%D0%93%D0%90%D0%9D%D0%98%D0%97%D0%90%D0%A6%D0%98%D0%AF" TargetMode="External"/><Relationship Id="rId11" Type="http://schemas.openxmlformats.org/officeDocument/2006/relationships/hyperlink" Target="http://dic.academic.ru/dic.nsf/lower/14243" TargetMode="External"/><Relationship Id="rId24" Type="http://schemas.openxmlformats.org/officeDocument/2006/relationships/hyperlink" Target="http://dic.academic.ru/dic.nsf/natural_science/7468" TargetMode="External"/><Relationship Id="rId32" Type="http://schemas.openxmlformats.org/officeDocument/2006/relationships/hyperlink" Target="http://dic.academic.ru/dic.nsf/sea/1475" TargetMode="External"/><Relationship Id="rId37" Type="http://schemas.openxmlformats.org/officeDocument/2006/relationships/hyperlink" Target="http://business_thesaurus.academic.ru/8377/%D0%BF%D0%B5%D1%80%D0%B5%D0%B2%D0%BE%D0%B4%D0%B8%D1%82%D1%8C%D1%81%D1%8F" TargetMode="External"/><Relationship Id="rId40" Type="http://schemas.openxmlformats.org/officeDocument/2006/relationships/hyperlink" Target="http://labor_law.academic.ru/522/%D0%A3%D0%92%D0%95%D0%94%D0%9E%D0%9C%D0%9B%D0%95%D0%9D%D0%98%D0%95" TargetMode="External"/><Relationship Id="rId45" Type="http://schemas.openxmlformats.org/officeDocument/2006/relationships/hyperlink" Target="http://dic.academic.ru/dic.nsf/bse/172447" TargetMode="External"/><Relationship Id="rId53" Type="http://schemas.openxmlformats.org/officeDocument/2006/relationships/hyperlink" Target="http://telecom.academic.ru/1833/%D0%98%D0%BD%D1%84%D0%BE%D1%80%D0%BC%D0%B0%D1%86%D0%B8%D1%8F" TargetMode="External"/><Relationship Id="rId58" Type="http://schemas.openxmlformats.org/officeDocument/2006/relationships/hyperlink" Target="http://metallurgicheskiy.academic.ru/10921/%D0%A1%D0%BE%D1%81%D1%82%D0%B0%D0%B2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soviet_legal.academic.ru/1248/%D0%9F%D0%95%D0%A0%D0%95%D0%92%D0%9E%D0%94" TargetMode="External"/><Relationship Id="rId23" Type="http://schemas.openxmlformats.org/officeDocument/2006/relationships/hyperlink" Target="http://business_thesaurus.academic.ru/5604/%D0%BD%D0%B0%D0%B8%D0%BC%D0%B5%D0%BD%D0%BE%D0%B2%D0%B0%D0%BD%D0%B8%D0%B5" TargetMode="External"/><Relationship Id="rId28" Type="http://schemas.openxmlformats.org/officeDocument/2006/relationships/hyperlink" Target="http://dic.academic.ru/dic.nsf/fin_enc/22356" TargetMode="External"/><Relationship Id="rId36" Type="http://schemas.openxmlformats.org/officeDocument/2006/relationships/hyperlink" Target="http://official.academic.ru/17043/%D0%9F%D0%B5%D1%80%D0%B5%D1%87%D0%B5%D0%BD%D1%8C" TargetMode="External"/><Relationship Id="rId49" Type="http://schemas.openxmlformats.org/officeDocument/2006/relationships/hyperlink" Target="http://business_thesaurus.academic.ru/1295/%D0%B2%D0%BE%D0%B7%D0%BC%D0%BE%D0%B6%D0%BD%D0%BE%D1%81%D1%82%D0%B8" TargetMode="External"/><Relationship Id="rId57" Type="http://schemas.openxmlformats.org/officeDocument/2006/relationships/hyperlink" Target="http://psychology.academic.ru/1048/%D0%BB%D0%B8%D1%88%D0%B5%D0%BD%D0%B8%D0%B5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dic.academic.ru/dic.nsf/fin_enc/18438" TargetMode="External"/><Relationship Id="rId19" Type="http://schemas.openxmlformats.org/officeDocument/2006/relationships/hyperlink" Target="http://dic.academic.ru/dic.nsf/moscow/2263" TargetMode="External"/><Relationship Id="rId31" Type="http://schemas.openxmlformats.org/officeDocument/2006/relationships/hyperlink" Target="http://dic.academic.ru/dic.nsf/polytechnic/6106" TargetMode="External"/><Relationship Id="rId44" Type="http://schemas.openxmlformats.org/officeDocument/2006/relationships/hyperlink" Target="http://power_politics.academic.ru/154/%D0%92%D0%9B%D0%90%D0%A1%D0%A2%D0%98" TargetMode="External"/><Relationship Id="rId52" Type="http://schemas.openxmlformats.org/officeDocument/2006/relationships/hyperlink" Target="http://psychology_pedagogy.academic.ru/17424/%D0%A1%D0%BE%D0%B3%D0%BB%D0%B0%D1%81%D0%B8%D0%B5" TargetMode="External"/><Relationship Id="rId60" Type="http://schemas.openxmlformats.org/officeDocument/2006/relationships/hyperlink" Target="http://pedagogic_psychology.academic.ru/606/%D0%A4%D0%BE%D1%80%D0%BC%D1%8B_%D0%BE%D0%B1%D1%83%D1%87%D0%B5%D0%BD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lecom.academic.ru/2398/%D0%9B%D0%B8%D1%86%D0%B5%D0%BD%D0%B7%D0%B8%D1%8F" TargetMode="External"/><Relationship Id="rId14" Type="http://schemas.openxmlformats.org/officeDocument/2006/relationships/hyperlink" Target="http://investments.academic.ru/1479/%D0%A3%D1%87%D1%80%D0%B5%D0%B4%D0%B8%D1%82%D0%B5%D0%BB%D1%8C" TargetMode="External"/><Relationship Id="rId22" Type="http://schemas.openxmlformats.org/officeDocument/2006/relationships/hyperlink" Target="http://psychology_pedagogy.academic.ru/13805/%D0%9F%D1%80%D0%BE%D1%84%D0%B8%D0%BB%D1%8C" TargetMode="External"/><Relationship Id="rId27" Type="http://schemas.openxmlformats.org/officeDocument/2006/relationships/hyperlink" Target="http://dic.academic.ru/dic.nsf/sea/13034" TargetMode="External"/><Relationship Id="rId30" Type="http://schemas.openxmlformats.org/officeDocument/2006/relationships/hyperlink" Target="http://business_slang.academic.ru/54/%D0%B2_%D0%BA%D0%B0%D1%87%D0%B5%D1%81%D1%82%D0%B2%D0%B5" TargetMode="External"/><Relationship Id="rId35" Type="http://schemas.openxmlformats.org/officeDocument/2006/relationships/hyperlink" Target="http://dic.academic.ru/dic.nsf/fin_enc/27029" TargetMode="External"/><Relationship Id="rId43" Type="http://schemas.openxmlformats.org/officeDocument/2006/relationships/hyperlink" Target="http://sociology_dictionary.academic.ru/4564/%D0%9D%D0%95%D0%9E%D0%91%D0%A5%D0%9E%D0%94%D0%98%D0%9C%D0%9E%D0%A1%D0%A2%D0%AC" TargetMode="External"/><Relationship Id="rId48" Type="http://schemas.openxmlformats.org/officeDocument/2006/relationships/hyperlink" Target="http://business_thesaurus.academic.ru/8377/%D0%BF%D0%B5%D1%80%D0%B5%D0%B2%D0%BE%D0%B4%D0%B8%D1%82%D1%8C%D1%81%D1%8F" TargetMode="External"/><Relationship Id="rId56" Type="http://schemas.openxmlformats.org/officeDocument/2006/relationships/hyperlink" Target="http://dic.academic.ru/dic.nsf/politology/366" TargetMode="External"/><Relationship Id="rId8" Type="http://schemas.openxmlformats.org/officeDocument/2006/relationships/hyperlink" Target="http://business_thesaurus.academic.ru/7831/%D0%BE%D1%81%D1%83%D1%89%D0%B5%D1%81%D1%82%D0%B2%D0%BB%D0%B5%D0%BD%D0%B8%D0%B5" TargetMode="External"/><Relationship Id="rId51" Type="http://schemas.openxmlformats.org/officeDocument/2006/relationships/hyperlink" Target="http://dic.academic.ru/dic.nsf/fin_enc/2890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usiness_thesaurus.academic.ru/9269/%D0%BF%D0%BE%D0%BB%D0%BD%D0%BE%D1%81%D1%82%D1%8C%D1%8E" TargetMode="External"/><Relationship Id="rId17" Type="http://schemas.openxmlformats.org/officeDocument/2006/relationships/hyperlink" Target="http://dic.academic.ru/dic.nsf/lower/18011" TargetMode="External"/><Relationship Id="rId25" Type="http://schemas.openxmlformats.org/officeDocument/2006/relationships/hyperlink" Target="http://business_thesaurus.academic.ru/5800/%D0%BD%D0%B0%D1%81%D0%B5%D0%BB%D0%B5%D0%BD%D0%BD%D1%8B%D0%B9" TargetMode="External"/><Relationship Id="rId33" Type="http://schemas.openxmlformats.org/officeDocument/2006/relationships/hyperlink" Target="http://socium.academic.ru/278/%D0%9B%D0%B8%D1%87%D0%BD%D0%BE%D1%81%D1%82%D1%8C" TargetMode="External"/><Relationship Id="rId38" Type="http://schemas.openxmlformats.org/officeDocument/2006/relationships/hyperlink" Target="http://business_thesaurus.academic.ru/13908/%D1%83%D0%B2%D0%B5%D0%B4%D0%BE%D0%BC%D0%B8%D1%82%D1%8C" TargetMode="External"/><Relationship Id="rId46" Type="http://schemas.openxmlformats.org/officeDocument/2006/relationships/hyperlink" Target="http://socialeconom.academic.ru/1782/%D0%9F%D0%BE%D0%BB%D0%BD%D0%BE%D0%BC%D0%BE%D1%87%D0%B8%D1%8F" TargetMode="External"/><Relationship Id="rId59" Type="http://schemas.openxmlformats.org/officeDocument/2006/relationships/hyperlink" Target="http://telecom.academic.ru/1598/%D0%97%D0%B0%D0%BF%D0%B8%D1%81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3080</Words>
  <Characters>17560</Characters>
  <Application>Microsoft Office Word</Application>
  <DocSecurity>0</DocSecurity>
  <Lines>146</Lines>
  <Paragraphs>41</Paragraphs>
  <ScaleCrop>false</ScaleCrop>
  <Company>Reanimator Extreme Edition</Company>
  <LinksUpToDate>false</LinksUpToDate>
  <CharactersWithSpaces>20599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Романовская</dc:creator>
  <cp:keywords/>
  <dc:description/>
  <cp:lastModifiedBy>admin_pc</cp:lastModifiedBy>
  <cp:revision>4</cp:revision>
  <dcterms:created xsi:type="dcterms:W3CDTF">2018-03-30T04:10:00Z</dcterms:created>
  <dcterms:modified xsi:type="dcterms:W3CDTF">2018-03-30T04:55:00Z</dcterms:modified>
</cp:coreProperties>
</file>